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86C" w14:textId="77777777" w:rsidR="00F949D9" w:rsidRPr="00B23730" w:rsidRDefault="00F949D9" w:rsidP="00C936E7">
      <w:pPr>
        <w:pStyle w:val="Default"/>
        <w:jc w:val="center"/>
        <w:rPr>
          <w:rFonts w:asciiTheme="minorHAnsi" w:hAnsiTheme="minorHAnsi" w:cstheme="minorHAnsi"/>
        </w:rPr>
      </w:pPr>
      <w:bookmarkStart w:id="0" w:name="_Hlk116318261"/>
      <w:r w:rsidRPr="00B23730">
        <w:rPr>
          <w:rFonts w:asciiTheme="minorHAnsi" w:hAnsiTheme="minorHAnsi" w:cstheme="minorHAnsi"/>
          <w:b/>
          <w:bCs/>
        </w:rPr>
        <w:t>Water Conservation Advisory Council</w:t>
      </w:r>
      <w:r w:rsidR="006E7C59" w:rsidRPr="00B23730">
        <w:rPr>
          <w:rFonts w:asciiTheme="minorHAnsi" w:hAnsiTheme="minorHAnsi" w:cstheme="minorHAnsi"/>
          <w:b/>
          <w:bCs/>
        </w:rPr>
        <w:t xml:space="preserve"> Meeting Agenda</w:t>
      </w:r>
    </w:p>
    <w:p w14:paraId="4E248018" w14:textId="21D36AB9" w:rsidR="00F949D9" w:rsidRDefault="00FB3FB2" w:rsidP="00C936E7">
      <w:pPr>
        <w:pStyle w:val="Default"/>
        <w:jc w:val="center"/>
        <w:rPr>
          <w:rFonts w:asciiTheme="majorHAnsi" w:hAnsiTheme="majorHAnsi" w:cstheme="minorHAnsi"/>
        </w:rPr>
      </w:pPr>
      <w:r>
        <w:rPr>
          <w:rFonts w:asciiTheme="majorHAnsi" w:hAnsiTheme="majorHAnsi" w:cstheme="minorHAnsi"/>
        </w:rPr>
        <w:t>Thursday</w:t>
      </w:r>
      <w:r w:rsidR="00BE0F73">
        <w:rPr>
          <w:rFonts w:asciiTheme="majorHAnsi" w:hAnsiTheme="majorHAnsi" w:cstheme="minorHAnsi"/>
        </w:rPr>
        <w:t xml:space="preserve">, </w:t>
      </w:r>
      <w:r w:rsidR="005876EA">
        <w:rPr>
          <w:rFonts w:asciiTheme="majorHAnsi" w:hAnsiTheme="majorHAnsi" w:cstheme="minorHAnsi"/>
        </w:rPr>
        <w:t>April 6, 2023</w:t>
      </w:r>
    </w:p>
    <w:p w14:paraId="25ABE592" w14:textId="77777777" w:rsidR="0050043E" w:rsidRDefault="0050043E" w:rsidP="00C936E7">
      <w:pPr>
        <w:pStyle w:val="Default"/>
        <w:jc w:val="center"/>
        <w:rPr>
          <w:rFonts w:asciiTheme="majorHAnsi" w:hAnsiTheme="majorHAnsi" w:cstheme="minorHAnsi"/>
        </w:rPr>
      </w:pPr>
    </w:p>
    <w:p w14:paraId="2BB3099D" w14:textId="58252FE9" w:rsidR="005876EA" w:rsidRDefault="005876EA" w:rsidP="00C936E7">
      <w:pPr>
        <w:pStyle w:val="Default"/>
        <w:jc w:val="center"/>
        <w:rPr>
          <w:rFonts w:asciiTheme="majorHAnsi" w:hAnsiTheme="majorHAnsi" w:cstheme="minorHAnsi"/>
        </w:rPr>
      </w:pPr>
      <w:r w:rsidRPr="005876EA">
        <w:rPr>
          <w:rFonts w:asciiTheme="majorHAnsi" w:hAnsiTheme="majorHAnsi" w:cstheme="minorHAnsi"/>
        </w:rPr>
        <w:t>Barbara Jordan State Office Buildin</w:t>
      </w:r>
      <w:r>
        <w:rPr>
          <w:rFonts w:asciiTheme="majorHAnsi" w:hAnsiTheme="majorHAnsi" w:cstheme="minorHAnsi"/>
        </w:rPr>
        <w:t>g</w:t>
      </w:r>
    </w:p>
    <w:p w14:paraId="21AAE014" w14:textId="6D35C145" w:rsidR="00FB3FB2" w:rsidRDefault="005876EA" w:rsidP="00C936E7">
      <w:pPr>
        <w:pStyle w:val="Default"/>
        <w:jc w:val="center"/>
        <w:rPr>
          <w:rFonts w:asciiTheme="majorHAnsi" w:hAnsiTheme="majorHAnsi" w:cstheme="minorHAnsi"/>
        </w:rPr>
      </w:pPr>
      <w:r w:rsidRPr="005876EA">
        <w:rPr>
          <w:rFonts w:asciiTheme="majorHAnsi" w:hAnsiTheme="majorHAnsi" w:cstheme="minorHAnsi"/>
        </w:rPr>
        <w:t>1601 Congress Ave, Austin, T</w:t>
      </w:r>
      <w:r>
        <w:rPr>
          <w:rFonts w:asciiTheme="majorHAnsi" w:hAnsiTheme="majorHAnsi" w:cstheme="minorHAnsi"/>
        </w:rPr>
        <w:t>exas</w:t>
      </w:r>
    </w:p>
    <w:p w14:paraId="2A120C15" w14:textId="0E21A961" w:rsidR="005876EA" w:rsidRDefault="005876EA" w:rsidP="00C936E7">
      <w:pPr>
        <w:pStyle w:val="Default"/>
        <w:jc w:val="center"/>
        <w:rPr>
          <w:rFonts w:asciiTheme="majorHAnsi" w:hAnsiTheme="majorHAnsi" w:cstheme="minorHAnsi"/>
        </w:rPr>
      </w:pPr>
      <w:r w:rsidRPr="005876EA">
        <w:rPr>
          <w:rFonts w:asciiTheme="majorHAnsi" w:hAnsiTheme="majorHAnsi" w:cstheme="minorHAnsi"/>
        </w:rPr>
        <w:t>2nd Floor</w:t>
      </w:r>
      <w:r>
        <w:rPr>
          <w:rFonts w:asciiTheme="majorHAnsi" w:hAnsiTheme="majorHAnsi" w:cstheme="minorHAnsi"/>
        </w:rPr>
        <w:t xml:space="preserve"> -</w:t>
      </w:r>
      <w:r w:rsidRPr="005876EA">
        <w:rPr>
          <w:rFonts w:asciiTheme="majorHAnsi" w:hAnsiTheme="majorHAnsi" w:cstheme="minorHAnsi"/>
        </w:rPr>
        <w:t xml:space="preserve"> Meeting Room 2.041</w:t>
      </w:r>
    </w:p>
    <w:p w14:paraId="63F8D70B" w14:textId="77777777" w:rsidR="00E643B0" w:rsidRDefault="009706B6" w:rsidP="00E643B0">
      <w:pPr>
        <w:pStyle w:val="Default"/>
        <w:jc w:val="center"/>
        <w:rPr>
          <w:rFonts w:asciiTheme="minorHAnsi" w:hAnsiTheme="minorHAnsi" w:cstheme="minorHAnsi"/>
        </w:rPr>
      </w:pPr>
      <w:r w:rsidRPr="003C7168">
        <w:rPr>
          <w:rFonts w:asciiTheme="majorHAnsi" w:hAnsiTheme="majorHAnsi" w:cstheme="minorHAnsi"/>
        </w:rPr>
        <w:t>10:</w:t>
      </w:r>
      <w:r w:rsidR="004422DC" w:rsidRPr="003C7168">
        <w:rPr>
          <w:rFonts w:asciiTheme="majorHAnsi" w:hAnsiTheme="majorHAnsi" w:cstheme="minorHAnsi"/>
        </w:rPr>
        <w:t>3</w:t>
      </w:r>
      <w:r w:rsidRPr="003C7168">
        <w:rPr>
          <w:rFonts w:asciiTheme="majorHAnsi" w:hAnsiTheme="majorHAnsi" w:cstheme="minorHAnsi"/>
        </w:rPr>
        <w:t xml:space="preserve">0 a.m. – 1:00 </w:t>
      </w:r>
      <w:r w:rsidR="00A2078E" w:rsidRPr="003C7168">
        <w:rPr>
          <w:rFonts w:asciiTheme="majorHAnsi" w:hAnsiTheme="majorHAnsi" w:cstheme="minorHAnsi"/>
        </w:rPr>
        <w:t>p</w:t>
      </w:r>
      <w:r w:rsidRPr="003C7168">
        <w:rPr>
          <w:rFonts w:asciiTheme="majorHAnsi" w:hAnsiTheme="majorHAnsi" w:cstheme="minorHAnsi"/>
        </w:rPr>
        <w:t>.m.</w:t>
      </w:r>
      <w:bookmarkEnd w:id="0"/>
      <w:r w:rsidR="00AE409B">
        <w:br/>
      </w:r>
    </w:p>
    <w:p w14:paraId="3E12216B" w14:textId="3D6C56E4" w:rsidR="00E643B0" w:rsidRPr="00E643B0" w:rsidRDefault="00E643B0" w:rsidP="00E643B0">
      <w:pPr>
        <w:pStyle w:val="Default"/>
        <w:jc w:val="center"/>
        <w:rPr>
          <w:rFonts w:asciiTheme="minorHAnsi" w:hAnsiTheme="minorHAnsi" w:cstheme="minorHAnsi"/>
        </w:rPr>
      </w:pPr>
      <w:r w:rsidRPr="00E643B0">
        <w:rPr>
          <w:rFonts w:asciiTheme="minorHAnsi" w:hAnsiTheme="minorHAnsi" w:cstheme="minorHAnsi"/>
        </w:rPr>
        <w:t xml:space="preserve">Microsoft Teams </w:t>
      </w:r>
      <w:r>
        <w:rPr>
          <w:rFonts w:asciiTheme="minorHAnsi" w:hAnsiTheme="minorHAnsi" w:cstheme="minorHAnsi"/>
        </w:rPr>
        <w:t>M</w:t>
      </w:r>
      <w:r w:rsidRPr="00E643B0">
        <w:rPr>
          <w:rFonts w:asciiTheme="minorHAnsi" w:hAnsiTheme="minorHAnsi" w:cstheme="minorHAnsi"/>
        </w:rPr>
        <w:t xml:space="preserve">eeting </w:t>
      </w:r>
    </w:p>
    <w:p w14:paraId="5898E46E" w14:textId="35128D3B" w:rsidR="00E643B0" w:rsidRPr="00E643B0" w:rsidRDefault="00E643B0" w:rsidP="00E643B0">
      <w:pPr>
        <w:pStyle w:val="Default"/>
        <w:jc w:val="center"/>
        <w:rPr>
          <w:rFonts w:asciiTheme="minorHAnsi" w:hAnsiTheme="minorHAnsi" w:cstheme="minorHAnsi"/>
        </w:rPr>
      </w:pPr>
      <w:r w:rsidRPr="00E643B0">
        <w:rPr>
          <w:rFonts w:asciiTheme="minorHAnsi" w:hAnsiTheme="minorHAnsi" w:cstheme="minorHAnsi"/>
        </w:rPr>
        <w:t xml:space="preserve">Join on your computer, mobile </w:t>
      </w:r>
      <w:r w:rsidRPr="00E643B0">
        <w:rPr>
          <w:rFonts w:asciiTheme="minorHAnsi" w:hAnsiTheme="minorHAnsi" w:cstheme="minorHAnsi"/>
        </w:rPr>
        <w:t>app,</w:t>
      </w:r>
      <w:r w:rsidRPr="00E643B0">
        <w:rPr>
          <w:rFonts w:asciiTheme="minorHAnsi" w:hAnsiTheme="minorHAnsi" w:cstheme="minorHAnsi"/>
        </w:rPr>
        <w:t xml:space="preserve"> or room device</w:t>
      </w:r>
      <w:r>
        <w:rPr>
          <w:rFonts w:asciiTheme="minorHAnsi" w:hAnsiTheme="minorHAnsi" w:cstheme="minorHAnsi"/>
        </w:rPr>
        <w:t>:</w:t>
      </w:r>
      <w:r w:rsidRPr="00E643B0">
        <w:rPr>
          <w:rFonts w:asciiTheme="minorHAnsi" w:hAnsiTheme="minorHAnsi" w:cstheme="minorHAnsi"/>
        </w:rPr>
        <w:t xml:space="preserve"> </w:t>
      </w:r>
    </w:p>
    <w:p w14:paraId="7C8032A3" w14:textId="77777777" w:rsidR="00E643B0" w:rsidRPr="00E643B0" w:rsidRDefault="00E643B0" w:rsidP="00E643B0">
      <w:pPr>
        <w:pStyle w:val="Default"/>
        <w:jc w:val="center"/>
        <w:rPr>
          <w:rFonts w:asciiTheme="minorHAnsi" w:hAnsiTheme="minorHAnsi" w:cstheme="minorHAnsi"/>
        </w:rPr>
      </w:pPr>
      <w:hyperlink r:id="rId7" w:tgtFrame="_blank" w:history="1">
        <w:r w:rsidRPr="00E643B0">
          <w:rPr>
            <w:rStyle w:val="Hyperlink"/>
            <w:rFonts w:asciiTheme="minorHAnsi" w:hAnsiTheme="minorHAnsi" w:cstheme="minorHAnsi"/>
          </w:rPr>
          <w:t>Click here to join the meeting</w:t>
        </w:r>
      </w:hyperlink>
      <w:r w:rsidRPr="00E643B0">
        <w:rPr>
          <w:rFonts w:asciiTheme="minorHAnsi" w:hAnsiTheme="minorHAnsi" w:cstheme="minorHAnsi"/>
        </w:rPr>
        <w:t xml:space="preserve"> </w:t>
      </w:r>
    </w:p>
    <w:p w14:paraId="5D239FE2" w14:textId="77777777" w:rsidR="00E643B0" w:rsidRPr="00E643B0" w:rsidRDefault="00E643B0" w:rsidP="00E643B0">
      <w:pPr>
        <w:pStyle w:val="Default"/>
        <w:jc w:val="center"/>
        <w:rPr>
          <w:rFonts w:asciiTheme="minorHAnsi" w:hAnsiTheme="minorHAnsi" w:cstheme="minorHAnsi"/>
        </w:rPr>
      </w:pPr>
      <w:r w:rsidRPr="00E643B0">
        <w:rPr>
          <w:rFonts w:asciiTheme="minorHAnsi" w:hAnsiTheme="minorHAnsi" w:cstheme="minorHAnsi"/>
        </w:rPr>
        <w:t xml:space="preserve">Meeting ID: 290 553 092 332 </w:t>
      </w:r>
      <w:r w:rsidRPr="00E643B0">
        <w:rPr>
          <w:rFonts w:asciiTheme="minorHAnsi" w:hAnsiTheme="minorHAnsi" w:cstheme="minorHAnsi"/>
        </w:rPr>
        <w:br/>
        <w:t xml:space="preserve">Passcode: hunmo5 </w:t>
      </w:r>
    </w:p>
    <w:p w14:paraId="7A7A2C87" w14:textId="77777777" w:rsidR="00E643B0" w:rsidRPr="00E643B0" w:rsidRDefault="00E643B0" w:rsidP="00E643B0">
      <w:pPr>
        <w:pStyle w:val="Default"/>
        <w:jc w:val="center"/>
        <w:rPr>
          <w:rFonts w:asciiTheme="minorHAnsi" w:hAnsiTheme="minorHAnsi" w:cstheme="minorHAnsi"/>
        </w:rPr>
      </w:pPr>
      <w:r w:rsidRPr="00E643B0">
        <w:rPr>
          <w:rFonts w:asciiTheme="minorHAnsi" w:hAnsiTheme="minorHAnsi" w:cstheme="minorHAnsi"/>
        </w:rPr>
        <w:t xml:space="preserve">Or call in (audio only) </w:t>
      </w:r>
    </w:p>
    <w:p w14:paraId="3C0B2F9A" w14:textId="77EBCFB2" w:rsidR="00E643B0" w:rsidRPr="00E643B0" w:rsidRDefault="00E643B0" w:rsidP="00E643B0">
      <w:pPr>
        <w:pStyle w:val="Default"/>
        <w:jc w:val="center"/>
        <w:rPr>
          <w:rFonts w:asciiTheme="minorHAnsi" w:hAnsiTheme="minorHAnsi" w:cstheme="minorHAnsi"/>
        </w:rPr>
      </w:pPr>
      <w:hyperlink r:id="rId8" w:anchor=" " w:history="1">
        <w:r w:rsidRPr="00E643B0">
          <w:rPr>
            <w:rStyle w:val="Hyperlink"/>
            <w:rFonts w:asciiTheme="minorHAnsi" w:hAnsiTheme="minorHAnsi" w:cstheme="minorHAnsi"/>
          </w:rPr>
          <w:t>+1 512-298-6360</w:t>
        </w:r>
      </w:hyperlink>
      <w:r w:rsidRPr="00E643B0">
        <w:rPr>
          <w:rFonts w:asciiTheme="minorHAnsi" w:hAnsiTheme="minorHAnsi" w:cstheme="minorHAnsi"/>
        </w:rPr>
        <w:t xml:space="preserve"> </w:t>
      </w:r>
    </w:p>
    <w:p w14:paraId="36CDEACD" w14:textId="142E0AD4" w:rsidR="00BE0F73" w:rsidRPr="00BE0F73" w:rsidRDefault="00E643B0" w:rsidP="00E643B0">
      <w:pPr>
        <w:pStyle w:val="Default"/>
        <w:jc w:val="center"/>
        <w:rPr>
          <w:rFonts w:asciiTheme="minorHAnsi" w:hAnsiTheme="minorHAnsi" w:cstheme="minorHAnsi"/>
        </w:rPr>
      </w:pPr>
      <w:r w:rsidRPr="00E643B0">
        <w:rPr>
          <w:rFonts w:asciiTheme="minorHAnsi" w:hAnsiTheme="minorHAnsi" w:cstheme="minorHAnsi"/>
        </w:rPr>
        <w:t>Phone Conference ID: 691 294 621#</w:t>
      </w:r>
    </w:p>
    <w:p w14:paraId="5D6B5BFE" w14:textId="77777777" w:rsidR="00BE0F73" w:rsidRPr="00AE409B" w:rsidRDefault="00BE0F73" w:rsidP="00AE409B">
      <w:pPr>
        <w:pStyle w:val="Default"/>
        <w:jc w:val="center"/>
        <w:rPr>
          <w:rFonts w:asciiTheme="minorHAnsi" w:hAnsiTheme="minorHAnsi" w:cstheme="minorHAnsi"/>
        </w:rPr>
      </w:pPr>
    </w:p>
    <w:p w14:paraId="3C279957" w14:textId="26D58F9D" w:rsidR="004422DC" w:rsidRDefault="00BB022C" w:rsidP="00DE17C9">
      <w:pPr>
        <w:pStyle w:val="Default"/>
        <w:rPr>
          <w:rFonts w:asciiTheme="minorHAnsi" w:hAnsiTheme="minorHAnsi"/>
        </w:rPr>
      </w:pPr>
      <w:r w:rsidRPr="00C936E7">
        <w:rPr>
          <w:rFonts w:asciiTheme="minorHAnsi" w:hAnsiTheme="minorHAnsi"/>
        </w:rPr>
        <w:t>10:</w:t>
      </w:r>
      <w:r>
        <w:rPr>
          <w:rFonts w:asciiTheme="minorHAnsi" w:hAnsiTheme="minorHAnsi"/>
        </w:rPr>
        <w:t>0</w:t>
      </w:r>
      <w:r w:rsidRPr="00C936E7">
        <w:rPr>
          <w:rFonts w:asciiTheme="minorHAnsi" w:hAnsiTheme="minorHAnsi"/>
        </w:rPr>
        <w:t>0 a.m.</w:t>
      </w:r>
      <w:r w:rsidR="004422DC">
        <w:rPr>
          <w:rFonts w:asciiTheme="minorHAnsi" w:hAnsiTheme="minorHAnsi"/>
        </w:rPr>
        <w:t xml:space="preserve"> Registration begins for In-Person attendees</w:t>
      </w:r>
      <w:r>
        <w:rPr>
          <w:rFonts w:asciiTheme="minorHAnsi" w:hAnsiTheme="minorHAnsi"/>
        </w:rPr>
        <w:t xml:space="preserve"> </w:t>
      </w:r>
    </w:p>
    <w:p w14:paraId="69F3518D" w14:textId="77777777" w:rsidR="004422DC" w:rsidRDefault="004422DC" w:rsidP="00DE17C9">
      <w:pPr>
        <w:pStyle w:val="Default"/>
        <w:rPr>
          <w:rFonts w:asciiTheme="minorHAnsi" w:hAnsiTheme="minorHAnsi"/>
        </w:rPr>
      </w:pPr>
    </w:p>
    <w:p w14:paraId="082E2375" w14:textId="31FF32F2" w:rsidR="00F949D9" w:rsidRPr="00C936E7" w:rsidRDefault="004422DC" w:rsidP="00F949D9">
      <w:pPr>
        <w:pStyle w:val="Default"/>
        <w:rPr>
          <w:rFonts w:asciiTheme="minorHAnsi" w:hAnsiTheme="minorHAnsi"/>
        </w:rPr>
      </w:pPr>
      <w:r>
        <w:rPr>
          <w:rFonts w:asciiTheme="minorHAnsi" w:hAnsiTheme="minorHAnsi"/>
        </w:rPr>
        <w:t xml:space="preserve">10:30 a.m. </w:t>
      </w:r>
      <w:r w:rsidR="00F949D9" w:rsidRPr="00C936E7">
        <w:rPr>
          <w:rFonts w:asciiTheme="minorHAnsi" w:hAnsiTheme="minorHAnsi"/>
        </w:rPr>
        <w:t xml:space="preserve">Call to Order </w:t>
      </w:r>
    </w:p>
    <w:p w14:paraId="6D12F321" w14:textId="6A018B63" w:rsidR="002C09EF" w:rsidRDefault="00A2617F" w:rsidP="008968FD">
      <w:pPr>
        <w:numPr>
          <w:ilvl w:val="0"/>
          <w:numId w:val="1"/>
        </w:numPr>
        <w:rPr>
          <w:rFonts w:eastAsia="Times New Roman"/>
          <w:sz w:val="24"/>
          <w:szCs w:val="24"/>
        </w:rPr>
      </w:pPr>
      <w:r>
        <w:rPr>
          <w:rFonts w:eastAsia="Times New Roman"/>
          <w:sz w:val="24"/>
          <w:szCs w:val="24"/>
        </w:rPr>
        <w:t>Introduction</w:t>
      </w:r>
    </w:p>
    <w:p w14:paraId="0B06189A" w14:textId="3383A03B" w:rsidR="00F949D9" w:rsidRPr="00C936E7" w:rsidRDefault="00F949D9" w:rsidP="00F949D9">
      <w:pPr>
        <w:numPr>
          <w:ilvl w:val="0"/>
          <w:numId w:val="1"/>
        </w:numPr>
        <w:rPr>
          <w:rFonts w:eastAsia="Times New Roman"/>
          <w:sz w:val="24"/>
          <w:szCs w:val="24"/>
        </w:rPr>
      </w:pPr>
      <w:r w:rsidRPr="00C936E7">
        <w:rPr>
          <w:rFonts w:eastAsia="Times New Roman"/>
          <w:sz w:val="24"/>
          <w:szCs w:val="24"/>
        </w:rPr>
        <w:t>Approv</w:t>
      </w:r>
      <w:r w:rsidR="00830E9F" w:rsidRPr="00C936E7">
        <w:rPr>
          <w:rFonts w:eastAsia="Times New Roman"/>
          <w:sz w:val="24"/>
          <w:szCs w:val="24"/>
        </w:rPr>
        <w:t>al of minutes from the</w:t>
      </w:r>
      <w:r w:rsidR="004B0771">
        <w:rPr>
          <w:rFonts w:eastAsia="Times New Roman"/>
          <w:sz w:val="24"/>
          <w:szCs w:val="24"/>
        </w:rPr>
        <w:t xml:space="preserve"> </w:t>
      </w:r>
      <w:r w:rsidR="00B47142">
        <w:rPr>
          <w:rFonts w:eastAsia="Times New Roman"/>
          <w:sz w:val="24"/>
          <w:szCs w:val="24"/>
        </w:rPr>
        <w:t>October 12</w:t>
      </w:r>
      <w:r w:rsidR="00F74D87">
        <w:rPr>
          <w:rFonts w:eastAsia="Times New Roman"/>
          <w:sz w:val="24"/>
          <w:szCs w:val="24"/>
        </w:rPr>
        <w:t xml:space="preserve">, </w:t>
      </w:r>
      <w:r w:rsidR="00E643B0">
        <w:rPr>
          <w:rFonts w:eastAsia="Times New Roman"/>
          <w:sz w:val="24"/>
          <w:szCs w:val="24"/>
        </w:rPr>
        <w:t>2022,</w:t>
      </w:r>
      <w:r w:rsidR="00440EBC">
        <w:rPr>
          <w:rFonts w:eastAsia="Times New Roman"/>
          <w:sz w:val="24"/>
          <w:szCs w:val="24"/>
        </w:rPr>
        <w:t xml:space="preserve"> </w:t>
      </w:r>
      <w:r w:rsidR="005876EA">
        <w:rPr>
          <w:rFonts w:eastAsia="Times New Roman"/>
          <w:sz w:val="24"/>
          <w:szCs w:val="24"/>
        </w:rPr>
        <w:t xml:space="preserve">and January </w:t>
      </w:r>
      <w:r w:rsidR="0050043E">
        <w:rPr>
          <w:rFonts w:eastAsia="Times New Roman"/>
          <w:sz w:val="24"/>
          <w:szCs w:val="24"/>
        </w:rPr>
        <w:t xml:space="preserve">17, </w:t>
      </w:r>
      <w:r w:rsidR="00E643B0">
        <w:rPr>
          <w:rFonts w:eastAsia="Times New Roman"/>
          <w:sz w:val="24"/>
          <w:szCs w:val="24"/>
        </w:rPr>
        <w:t>2023,</w:t>
      </w:r>
      <w:r w:rsidR="0050043E">
        <w:rPr>
          <w:rFonts w:eastAsia="Times New Roman"/>
          <w:sz w:val="24"/>
          <w:szCs w:val="24"/>
        </w:rPr>
        <w:t xml:space="preserve"> </w:t>
      </w:r>
      <w:r w:rsidR="00440EBC">
        <w:rPr>
          <w:rFonts w:eastAsia="Times New Roman"/>
          <w:sz w:val="24"/>
          <w:szCs w:val="24"/>
        </w:rPr>
        <w:t>meeting</w:t>
      </w:r>
      <w:r w:rsidR="0050043E">
        <w:rPr>
          <w:rFonts w:eastAsia="Times New Roman"/>
          <w:sz w:val="24"/>
          <w:szCs w:val="24"/>
        </w:rPr>
        <w:t>s</w:t>
      </w:r>
    </w:p>
    <w:p w14:paraId="1B533AD6" w14:textId="2AF3C7D7" w:rsidR="00E562AF" w:rsidRDefault="00F949D9" w:rsidP="00E562AF">
      <w:pPr>
        <w:numPr>
          <w:ilvl w:val="0"/>
          <w:numId w:val="1"/>
        </w:numPr>
        <w:rPr>
          <w:rFonts w:eastAsia="Times New Roman"/>
          <w:sz w:val="24"/>
          <w:szCs w:val="24"/>
        </w:rPr>
      </w:pPr>
      <w:r w:rsidRPr="00C936E7">
        <w:rPr>
          <w:rFonts w:eastAsia="Times New Roman"/>
          <w:sz w:val="24"/>
          <w:szCs w:val="24"/>
        </w:rPr>
        <w:t>Public Comment</w:t>
      </w:r>
      <w:r w:rsidR="00F334D8" w:rsidRPr="00C936E7">
        <w:rPr>
          <w:rFonts w:eastAsia="Times New Roman"/>
          <w:sz w:val="24"/>
          <w:szCs w:val="24"/>
        </w:rPr>
        <w:t xml:space="preserve"> </w:t>
      </w:r>
    </w:p>
    <w:p w14:paraId="1D4CBC55" w14:textId="5F64CE0F" w:rsidR="00E562AF" w:rsidRDefault="00E562AF" w:rsidP="00533841">
      <w:pPr>
        <w:numPr>
          <w:ilvl w:val="0"/>
          <w:numId w:val="1"/>
        </w:numPr>
        <w:rPr>
          <w:rFonts w:eastAsia="Times New Roman"/>
          <w:sz w:val="24"/>
          <w:szCs w:val="24"/>
        </w:rPr>
      </w:pPr>
      <w:r>
        <w:rPr>
          <w:rFonts w:eastAsia="Times New Roman"/>
          <w:sz w:val="24"/>
          <w:szCs w:val="24"/>
        </w:rPr>
        <w:t>TWDB Update</w:t>
      </w:r>
    </w:p>
    <w:p w14:paraId="29809B24" w14:textId="77777777" w:rsidR="00D77F43" w:rsidRPr="00D77F43" w:rsidRDefault="00D77F43" w:rsidP="00D77F43">
      <w:pPr>
        <w:pStyle w:val="ListParagraph"/>
        <w:numPr>
          <w:ilvl w:val="0"/>
          <w:numId w:val="1"/>
        </w:numPr>
        <w:rPr>
          <w:rFonts w:eastAsia="Times New Roman"/>
          <w:sz w:val="24"/>
          <w:szCs w:val="24"/>
        </w:rPr>
      </w:pPr>
      <w:r w:rsidRPr="00D77F43">
        <w:rPr>
          <w:rFonts w:eastAsia="Times New Roman"/>
          <w:sz w:val="24"/>
          <w:szCs w:val="24"/>
        </w:rPr>
        <w:t>Discussion and Potential Action on Legislative Recommendations</w:t>
      </w:r>
    </w:p>
    <w:p w14:paraId="5111C355" w14:textId="50766088" w:rsidR="005876EA" w:rsidRDefault="005876EA" w:rsidP="00843CC9">
      <w:pPr>
        <w:numPr>
          <w:ilvl w:val="0"/>
          <w:numId w:val="1"/>
        </w:numPr>
        <w:rPr>
          <w:rFonts w:eastAsia="Times New Roman"/>
          <w:sz w:val="24"/>
          <w:szCs w:val="24"/>
        </w:rPr>
      </w:pPr>
      <w:r>
        <w:rPr>
          <w:rFonts w:eastAsia="Times New Roman"/>
          <w:sz w:val="24"/>
          <w:szCs w:val="24"/>
        </w:rPr>
        <w:t>Workgroup Reports</w:t>
      </w:r>
    </w:p>
    <w:p w14:paraId="382EBC70" w14:textId="7C512BFF" w:rsidR="00843CC9" w:rsidRPr="00C936E7" w:rsidRDefault="00843CC9" w:rsidP="00843CC9">
      <w:pPr>
        <w:numPr>
          <w:ilvl w:val="0"/>
          <w:numId w:val="1"/>
        </w:numPr>
        <w:rPr>
          <w:rFonts w:eastAsia="Times New Roman"/>
          <w:sz w:val="24"/>
          <w:szCs w:val="24"/>
        </w:rPr>
      </w:pPr>
      <w:r>
        <w:rPr>
          <w:rFonts w:eastAsia="Times New Roman"/>
          <w:sz w:val="24"/>
          <w:szCs w:val="24"/>
        </w:rPr>
        <w:t>Other Business</w:t>
      </w:r>
    </w:p>
    <w:p w14:paraId="73FFE635" w14:textId="77777777" w:rsidR="00F949D9" w:rsidRPr="00C936E7" w:rsidRDefault="00F949D9" w:rsidP="00F949D9">
      <w:pPr>
        <w:numPr>
          <w:ilvl w:val="0"/>
          <w:numId w:val="1"/>
        </w:numPr>
        <w:rPr>
          <w:rFonts w:eastAsia="Times New Roman"/>
          <w:sz w:val="24"/>
          <w:szCs w:val="24"/>
        </w:rPr>
      </w:pPr>
      <w:r w:rsidRPr="00C936E7">
        <w:rPr>
          <w:rFonts w:eastAsia="Times New Roman"/>
          <w:sz w:val="24"/>
          <w:szCs w:val="24"/>
        </w:rPr>
        <w:t xml:space="preserve">Announcement of </w:t>
      </w:r>
      <w:r w:rsidR="003801CD">
        <w:rPr>
          <w:rFonts w:eastAsia="Times New Roman"/>
          <w:sz w:val="24"/>
          <w:szCs w:val="24"/>
        </w:rPr>
        <w:t>C</w:t>
      </w:r>
      <w:r w:rsidRPr="00C936E7">
        <w:rPr>
          <w:rFonts w:eastAsia="Times New Roman"/>
          <w:sz w:val="24"/>
          <w:szCs w:val="24"/>
        </w:rPr>
        <w:t xml:space="preserve">onferences and </w:t>
      </w:r>
      <w:r w:rsidR="003801CD">
        <w:rPr>
          <w:rFonts w:eastAsia="Times New Roman"/>
          <w:sz w:val="24"/>
          <w:szCs w:val="24"/>
        </w:rPr>
        <w:t>E</w:t>
      </w:r>
      <w:r w:rsidRPr="00C936E7">
        <w:rPr>
          <w:rFonts w:eastAsia="Times New Roman"/>
          <w:sz w:val="24"/>
          <w:szCs w:val="24"/>
        </w:rPr>
        <w:t>vents</w:t>
      </w:r>
      <w:r w:rsidR="00F334D8" w:rsidRPr="00C936E7">
        <w:rPr>
          <w:rFonts w:eastAsia="Times New Roman"/>
          <w:sz w:val="24"/>
          <w:szCs w:val="24"/>
        </w:rPr>
        <w:t xml:space="preserve"> </w:t>
      </w:r>
    </w:p>
    <w:p w14:paraId="3B2F7112" w14:textId="77777777" w:rsidR="00B27FF8" w:rsidRDefault="00E30978" w:rsidP="00F949D9">
      <w:pPr>
        <w:numPr>
          <w:ilvl w:val="0"/>
          <w:numId w:val="1"/>
        </w:numPr>
        <w:rPr>
          <w:rFonts w:eastAsia="Times New Roman"/>
          <w:sz w:val="24"/>
          <w:szCs w:val="24"/>
        </w:rPr>
      </w:pPr>
      <w:r w:rsidRPr="00C936E7">
        <w:rPr>
          <w:rFonts w:eastAsia="Times New Roman"/>
          <w:sz w:val="24"/>
          <w:szCs w:val="24"/>
        </w:rPr>
        <w:t>Future Meeting Dates and Locations</w:t>
      </w:r>
    </w:p>
    <w:p w14:paraId="26119615" w14:textId="77777777" w:rsidR="00F949D9" w:rsidRPr="00C936E7" w:rsidRDefault="00F949D9" w:rsidP="00F949D9">
      <w:pPr>
        <w:numPr>
          <w:ilvl w:val="0"/>
          <w:numId w:val="1"/>
        </w:numPr>
        <w:rPr>
          <w:rFonts w:eastAsia="Times New Roman"/>
          <w:sz w:val="24"/>
          <w:szCs w:val="24"/>
        </w:rPr>
      </w:pPr>
      <w:r w:rsidRPr="00C936E7">
        <w:rPr>
          <w:rFonts w:eastAsia="Times New Roman"/>
          <w:sz w:val="24"/>
          <w:szCs w:val="24"/>
        </w:rPr>
        <w:t>Adjourn</w:t>
      </w:r>
    </w:p>
    <w:p w14:paraId="0BB7759B" w14:textId="77777777" w:rsidR="00F949D9" w:rsidRPr="001424C8" w:rsidRDefault="00F949D9" w:rsidP="00F949D9">
      <w:pPr>
        <w:pStyle w:val="Default"/>
        <w:rPr>
          <w:rFonts w:asciiTheme="minorHAnsi" w:hAnsiTheme="minorHAnsi"/>
          <w:sz w:val="23"/>
          <w:szCs w:val="23"/>
        </w:rPr>
      </w:pPr>
    </w:p>
    <w:p w14:paraId="182763D9" w14:textId="7B9C1F85" w:rsidR="00F949D9" w:rsidRPr="00822198" w:rsidRDefault="00F949D9" w:rsidP="00822198">
      <w:pPr>
        <w:rPr>
          <w:rFonts w:asciiTheme="minorHAnsi" w:hAnsiTheme="minorHAnsi" w:cstheme="minorHAnsi"/>
          <w:sz w:val="23"/>
          <w:szCs w:val="23"/>
        </w:rPr>
      </w:pPr>
      <w:bookmarkStart w:id="1" w:name="_Hlk63840177"/>
      <w:r w:rsidRPr="00822198">
        <w:rPr>
          <w:rFonts w:asciiTheme="minorHAnsi" w:hAnsiTheme="minorHAnsi" w:cstheme="minorHAnsi"/>
          <w:sz w:val="23"/>
          <w:szCs w:val="23"/>
        </w:rPr>
        <w:t xml:space="preserve">Persons with disabilities who plan to attend this meeting and who may need auxiliary aids or services such as interpreters for persons who are deaf or hearing impaired, readers, large print or Braille, are requested to contact </w:t>
      </w:r>
      <w:r w:rsidR="00E72A64" w:rsidRPr="00E72A64">
        <w:rPr>
          <w:rFonts w:asciiTheme="minorHAnsi" w:hAnsiTheme="minorHAnsi" w:cstheme="minorHAnsi"/>
          <w:sz w:val="23"/>
          <w:szCs w:val="23"/>
        </w:rPr>
        <w:t xml:space="preserve">Cheryl Arredondo at (512) 463-7686 or </w:t>
      </w:r>
      <w:hyperlink r:id="rId9" w:history="1">
        <w:r w:rsidR="00E72A64" w:rsidRPr="00E72A64">
          <w:rPr>
            <w:rStyle w:val="Hyperlink"/>
            <w:rFonts w:cstheme="minorHAnsi"/>
          </w:rPr>
          <w:t>Cheryl.Arredondo@twd</w:t>
        </w:r>
        <w:r w:rsidR="00E72A64" w:rsidRPr="00E72A64">
          <w:rPr>
            <w:rStyle w:val="Hyperlink"/>
            <w:rFonts w:asciiTheme="minorHAnsi" w:hAnsiTheme="minorHAnsi" w:cstheme="minorHAnsi"/>
            <w:sz w:val="23"/>
            <w:szCs w:val="23"/>
          </w:rPr>
          <w:t>b.texas.gov</w:t>
        </w:r>
      </w:hyperlink>
      <w:r w:rsidR="00043647">
        <w:rPr>
          <w:rFonts w:asciiTheme="minorHAnsi" w:hAnsiTheme="minorHAnsi" w:cstheme="minorHAnsi"/>
          <w:sz w:val="23"/>
          <w:szCs w:val="23"/>
        </w:rPr>
        <w:t xml:space="preserve"> </w:t>
      </w:r>
      <w:r w:rsidRPr="00822198">
        <w:rPr>
          <w:rFonts w:asciiTheme="minorHAnsi" w:hAnsiTheme="minorHAnsi" w:cstheme="minorHAnsi"/>
          <w:sz w:val="23"/>
          <w:szCs w:val="23"/>
        </w:rPr>
        <w:t xml:space="preserve">two (2) </w:t>
      </w:r>
      <w:r w:rsidR="00096DB2" w:rsidRPr="00822198">
        <w:rPr>
          <w:rFonts w:asciiTheme="minorHAnsi" w:hAnsiTheme="minorHAnsi" w:cstheme="minorHAnsi"/>
          <w:sz w:val="23"/>
          <w:szCs w:val="23"/>
        </w:rPr>
        <w:t>workdays</w:t>
      </w:r>
      <w:r w:rsidRPr="00822198">
        <w:rPr>
          <w:rFonts w:asciiTheme="minorHAnsi" w:hAnsiTheme="minorHAnsi" w:cstheme="minorHAnsi"/>
          <w:sz w:val="23"/>
          <w:szCs w:val="23"/>
        </w:rPr>
        <w:t xml:space="preserve"> prior to the meeting so that appropriate arrangements can be made. </w:t>
      </w:r>
    </w:p>
    <w:bookmarkEnd w:id="1"/>
    <w:p w14:paraId="3A2E3993" w14:textId="48E63FB1" w:rsidR="00F334D8" w:rsidRPr="00822198" w:rsidRDefault="00F334D8">
      <w:pPr>
        <w:rPr>
          <w:rFonts w:asciiTheme="minorHAnsi" w:hAnsiTheme="minorHAnsi" w:cstheme="minorHAnsi"/>
          <w:sz w:val="23"/>
          <w:szCs w:val="23"/>
        </w:rPr>
      </w:pPr>
    </w:p>
    <w:p w14:paraId="69B92962" w14:textId="0BF62664" w:rsidR="00DC00AB" w:rsidRPr="00822198" w:rsidRDefault="00DC00AB">
      <w:pPr>
        <w:rPr>
          <w:rFonts w:asciiTheme="minorHAnsi" w:hAnsiTheme="minorHAnsi" w:cstheme="minorHAnsi"/>
          <w:sz w:val="23"/>
          <w:szCs w:val="23"/>
        </w:rPr>
      </w:pPr>
      <w:r w:rsidRPr="00822198">
        <w:rPr>
          <w:rFonts w:asciiTheme="minorHAnsi" w:hAnsiTheme="minorHAnsi" w:cstheme="minorHAnsi"/>
          <w:sz w:val="23"/>
          <w:szCs w:val="23"/>
        </w:rPr>
        <w:t>Additional information may be obtained from:</w:t>
      </w:r>
    </w:p>
    <w:p w14:paraId="4426344E" w14:textId="052B912B" w:rsidR="00DC00AB" w:rsidRDefault="00DC00AB">
      <w:pPr>
        <w:rPr>
          <w:rStyle w:val="Hyperlink"/>
          <w:rFonts w:asciiTheme="minorHAnsi" w:hAnsiTheme="minorHAnsi" w:cstheme="minorHAnsi"/>
          <w:sz w:val="23"/>
          <w:szCs w:val="23"/>
        </w:rPr>
      </w:pPr>
      <w:r w:rsidRPr="00822198">
        <w:rPr>
          <w:rFonts w:asciiTheme="minorHAnsi" w:hAnsiTheme="minorHAnsi" w:cstheme="minorHAnsi"/>
          <w:sz w:val="23"/>
          <w:szCs w:val="23"/>
        </w:rPr>
        <w:t>J</w:t>
      </w:r>
      <w:r w:rsidR="00BE0F73">
        <w:rPr>
          <w:rFonts w:asciiTheme="minorHAnsi" w:hAnsiTheme="minorHAnsi" w:cstheme="minorHAnsi"/>
          <w:sz w:val="23"/>
          <w:szCs w:val="23"/>
        </w:rPr>
        <w:t>ohn Sutton, Conservation Manager</w:t>
      </w:r>
      <w:r w:rsidRPr="00822198">
        <w:rPr>
          <w:rFonts w:asciiTheme="minorHAnsi" w:hAnsiTheme="minorHAnsi" w:cstheme="minorHAnsi"/>
          <w:sz w:val="23"/>
          <w:szCs w:val="23"/>
        </w:rPr>
        <w:t>, Texas Water Development Board, P.O. Box 13231, Austin, Texas, 78711, 512/</w:t>
      </w:r>
      <w:r w:rsidR="00BE0F73">
        <w:rPr>
          <w:rFonts w:asciiTheme="minorHAnsi" w:hAnsiTheme="minorHAnsi" w:cstheme="minorHAnsi"/>
          <w:sz w:val="23"/>
          <w:szCs w:val="23"/>
        </w:rPr>
        <w:t>463-7988</w:t>
      </w:r>
      <w:r w:rsidRPr="00822198">
        <w:rPr>
          <w:rFonts w:asciiTheme="minorHAnsi" w:hAnsiTheme="minorHAnsi" w:cstheme="minorHAnsi"/>
          <w:sz w:val="23"/>
          <w:szCs w:val="23"/>
        </w:rPr>
        <w:t xml:space="preserve"> </w:t>
      </w:r>
      <w:hyperlink r:id="rId10" w:history="1">
        <w:r w:rsidR="00BE0F73" w:rsidRPr="004A62E6">
          <w:rPr>
            <w:rStyle w:val="Hyperlink"/>
            <w:rFonts w:asciiTheme="minorHAnsi" w:hAnsiTheme="minorHAnsi" w:cstheme="minorHAnsi"/>
            <w:sz w:val="23"/>
            <w:szCs w:val="23"/>
          </w:rPr>
          <w:t>john.sutton@twdb.texas.gov</w:t>
        </w:r>
      </w:hyperlink>
      <w:r w:rsidR="00BE0F73">
        <w:rPr>
          <w:rFonts w:asciiTheme="minorHAnsi" w:hAnsiTheme="minorHAnsi" w:cstheme="minorHAnsi"/>
          <w:sz w:val="23"/>
          <w:szCs w:val="23"/>
        </w:rPr>
        <w:t xml:space="preserve"> </w:t>
      </w:r>
      <w:r w:rsidR="00BE0F73">
        <w:rPr>
          <w:rStyle w:val="Hyperlink"/>
          <w:rFonts w:asciiTheme="minorHAnsi" w:hAnsiTheme="minorHAnsi" w:cstheme="minorHAnsi"/>
          <w:sz w:val="23"/>
          <w:szCs w:val="23"/>
        </w:rPr>
        <w:t xml:space="preserve"> </w:t>
      </w:r>
    </w:p>
    <w:p w14:paraId="42CF6574" w14:textId="2973DE98" w:rsidR="0041609C" w:rsidRDefault="0041609C">
      <w:pPr>
        <w:rPr>
          <w:rStyle w:val="Hyperlink"/>
          <w:rFonts w:asciiTheme="minorHAnsi" w:hAnsiTheme="minorHAnsi" w:cstheme="minorHAnsi"/>
          <w:sz w:val="23"/>
          <w:szCs w:val="23"/>
        </w:rPr>
      </w:pPr>
    </w:p>
    <w:p w14:paraId="6B5261C2" w14:textId="1DBD256B" w:rsidR="0041609C" w:rsidRPr="0041609C" w:rsidRDefault="0041609C" w:rsidP="005876EA">
      <w:pPr>
        <w:overflowPunct w:val="0"/>
        <w:ind w:right="103"/>
        <w:rPr>
          <w:rFonts w:asciiTheme="minorHAnsi" w:hAnsiTheme="minorHAnsi" w:cstheme="minorHAnsi"/>
          <w:color w:val="0562C1"/>
          <w:sz w:val="24"/>
          <w:szCs w:val="24"/>
        </w:rPr>
      </w:pPr>
      <w:r w:rsidRPr="0041609C">
        <w:rPr>
          <w:rFonts w:asciiTheme="minorHAnsi" w:hAnsiTheme="minorHAnsi" w:cstheme="minorHAnsi"/>
          <w:sz w:val="24"/>
          <w:szCs w:val="24"/>
        </w:rPr>
        <w:t xml:space="preserve">This </w:t>
      </w:r>
      <w:r w:rsidR="0070798A">
        <w:rPr>
          <w:rFonts w:asciiTheme="minorHAnsi" w:hAnsiTheme="minorHAnsi" w:cstheme="minorHAnsi"/>
          <w:sz w:val="24"/>
          <w:szCs w:val="24"/>
        </w:rPr>
        <w:t>m</w:t>
      </w:r>
      <w:r w:rsidRPr="0041609C">
        <w:rPr>
          <w:rFonts w:asciiTheme="minorHAnsi" w:hAnsiTheme="minorHAnsi" w:cstheme="minorHAnsi"/>
          <w:sz w:val="24"/>
          <w:szCs w:val="24"/>
        </w:rPr>
        <w:t>eeting</w:t>
      </w:r>
      <w:r w:rsidRPr="0041609C">
        <w:rPr>
          <w:rFonts w:asciiTheme="minorHAnsi" w:hAnsiTheme="minorHAnsi" w:cstheme="minorHAnsi"/>
          <w:spacing w:val="-2"/>
          <w:sz w:val="24"/>
          <w:szCs w:val="24"/>
        </w:rPr>
        <w:t xml:space="preserve"> </w:t>
      </w:r>
      <w:r w:rsidRPr="0041609C">
        <w:rPr>
          <w:rFonts w:asciiTheme="minorHAnsi" w:hAnsiTheme="minorHAnsi" w:cstheme="minorHAnsi"/>
          <w:sz w:val="24"/>
          <w:szCs w:val="24"/>
        </w:rPr>
        <w:t>will be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held both in</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person</w:t>
      </w:r>
      <w:r w:rsidRPr="0041609C">
        <w:rPr>
          <w:rFonts w:asciiTheme="minorHAnsi" w:hAnsiTheme="minorHAnsi" w:cstheme="minorHAnsi"/>
          <w:spacing w:val="-1"/>
          <w:sz w:val="24"/>
          <w:szCs w:val="24"/>
        </w:rPr>
        <w:t xml:space="preserve"> </w:t>
      </w:r>
      <w:r w:rsidR="003C7168">
        <w:rPr>
          <w:rFonts w:asciiTheme="minorHAnsi" w:hAnsiTheme="minorHAnsi" w:cstheme="minorHAnsi"/>
          <w:spacing w:val="-1"/>
          <w:sz w:val="24"/>
          <w:szCs w:val="24"/>
        </w:rPr>
        <w:t xml:space="preserve">in </w:t>
      </w:r>
      <w:r w:rsidR="005876EA">
        <w:rPr>
          <w:rFonts w:asciiTheme="minorHAnsi" w:hAnsiTheme="minorHAnsi" w:cstheme="minorHAnsi"/>
          <w:spacing w:val="-1"/>
          <w:sz w:val="24"/>
          <w:szCs w:val="24"/>
        </w:rPr>
        <w:t xml:space="preserve">Room 2.041 of the </w:t>
      </w:r>
      <w:r w:rsidR="005876EA" w:rsidRPr="005876EA">
        <w:rPr>
          <w:rFonts w:asciiTheme="minorHAnsi" w:hAnsiTheme="minorHAnsi" w:cstheme="minorHAnsi"/>
          <w:spacing w:val="-1"/>
        </w:rPr>
        <w:t>Barbara Jordan State Office Building</w:t>
      </w:r>
      <w:r w:rsidR="005876EA">
        <w:rPr>
          <w:rFonts w:asciiTheme="minorHAnsi" w:hAnsiTheme="minorHAnsi" w:cstheme="minorHAnsi"/>
          <w:spacing w:val="-1"/>
        </w:rPr>
        <w:t xml:space="preserve"> </w:t>
      </w:r>
      <w:r w:rsidRPr="0041609C">
        <w:rPr>
          <w:rFonts w:asciiTheme="minorHAnsi" w:hAnsiTheme="minorHAnsi" w:cstheme="minorHAnsi"/>
          <w:sz w:val="24"/>
          <w:szCs w:val="24"/>
        </w:rPr>
        <w:t xml:space="preserve">and </w:t>
      </w:r>
      <w:r w:rsidR="0070798A">
        <w:rPr>
          <w:rFonts w:asciiTheme="minorHAnsi" w:hAnsiTheme="minorHAnsi" w:cstheme="minorHAnsi"/>
          <w:sz w:val="24"/>
          <w:szCs w:val="24"/>
        </w:rPr>
        <w:t>online</w:t>
      </w:r>
      <w:r w:rsidRPr="0041609C">
        <w:rPr>
          <w:rFonts w:asciiTheme="minorHAnsi" w:hAnsiTheme="minorHAnsi" w:cstheme="minorHAnsi"/>
          <w:sz w:val="24"/>
          <w:szCs w:val="24"/>
        </w:rPr>
        <w:t>.</w:t>
      </w:r>
      <w:r w:rsidR="00FB3FB2">
        <w:rPr>
          <w:rFonts w:asciiTheme="minorHAnsi" w:hAnsiTheme="minorHAnsi" w:cstheme="minorHAnsi"/>
          <w:sz w:val="24"/>
          <w:szCs w:val="24"/>
        </w:rPr>
        <w:t xml:space="preserve"> </w:t>
      </w:r>
      <w:r w:rsidRPr="0041609C">
        <w:rPr>
          <w:rFonts w:asciiTheme="minorHAnsi" w:hAnsiTheme="minorHAnsi" w:cstheme="minorHAnsi"/>
          <w:sz w:val="24"/>
          <w:szCs w:val="24"/>
        </w:rPr>
        <w:t>Visitors who will attend the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meeting</w:t>
      </w:r>
      <w:r w:rsidRPr="0041609C">
        <w:rPr>
          <w:rFonts w:asciiTheme="minorHAnsi" w:hAnsiTheme="minorHAnsi" w:cstheme="minorHAnsi"/>
          <w:spacing w:val="-1"/>
          <w:sz w:val="24"/>
          <w:szCs w:val="24"/>
        </w:rPr>
        <w:t xml:space="preserve"> </w:t>
      </w:r>
      <w:r w:rsidR="0070798A">
        <w:rPr>
          <w:rFonts w:asciiTheme="minorHAnsi" w:hAnsiTheme="minorHAnsi" w:cstheme="minorHAnsi"/>
          <w:sz w:val="24"/>
          <w:szCs w:val="24"/>
        </w:rPr>
        <w:t>remotely</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can</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access the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meeting using</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the</w:t>
      </w:r>
      <w:r w:rsidRPr="0041609C">
        <w:rPr>
          <w:rFonts w:asciiTheme="minorHAnsi" w:hAnsiTheme="minorHAnsi" w:cstheme="minorHAnsi"/>
          <w:spacing w:val="-1"/>
          <w:sz w:val="24"/>
          <w:szCs w:val="24"/>
        </w:rPr>
        <w:t xml:space="preserve"> </w:t>
      </w:r>
      <w:r w:rsidR="003C7168">
        <w:rPr>
          <w:rFonts w:asciiTheme="minorHAnsi" w:hAnsiTheme="minorHAnsi" w:cstheme="minorHAnsi"/>
          <w:sz w:val="24"/>
          <w:szCs w:val="24"/>
        </w:rPr>
        <w:t>link above.</w:t>
      </w:r>
    </w:p>
    <w:p w14:paraId="5F6CF78C" w14:textId="77777777" w:rsidR="00DC00AB" w:rsidRPr="0041609C" w:rsidRDefault="00DC00AB">
      <w:pPr>
        <w:rPr>
          <w:rFonts w:asciiTheme="minorHAnsi" w:hAnsiTheme="minorHAnsi" w:cstheme="minorHAnsi"/>
          <w:sz w:val="23"/>
          <w:szCs w:val="23"/>
        </w:rPr>
      </w:pPr>
    </w:p>
    <w:p w14:paraId="4ACCA65D" w14:textId="77777777" w:rsidR="0041609C" w:rsidRPr="0041609C" w:rsidRDefault="0041609C" w:rsidP="0070798A">
      <w:pPr>
        <w:overflowPunct w:val="0"/>
        <w:autoSpaceDE w:val="0"/>
        <w:autoSpaceDN w:val="0"/>
        <w:rPr>
          <w:rFonts w:asciiTheme="minorHAnsi" w:hAnsiTheme="minorHAnsi" w:cstheme="minorHAnsi"/>
          <w:b/>
          <w:bCs/>
          <w:sz w:val="24"/>
          <w:szCs w:val="24"/>
        </w:rPr>
      </w:pPr>
      <w:r w:rsidRPr="0041609C">
        <w:rPr>
          <w:rFonts w:asciiTheme="minorHAnsi" w:hAnsiTheme="minorHAnsi" w:cstheme="minorHAnsi"/>
          <w:b/>
          <w:bCs/>
          <w:sz w:val="24"/>
          <w:szCs w:val="24"/>
        </w:rPr>
        <w:t>NOTICE: ENTRY</w:t>
      </w:r>
      <w:r w:rsidRPr="0041609C">
        <w:rPr>
          <w:rFonts w:asciiTheme="minorHAnsi" w:hAnsiTheme="minorHAnsi" w:cstheme="minorHAnsi"/>
          <w:b/>
          <w:bCs/>
          <w:spacing w:val="-4"/>
          <w:sz w:val="24"/>
          <w:szCs w:val="24"/>
        </w:rPr>
        <w:t xml:space="preserve"> </w:t>
      </w:r>
      <w:r w:rsidRPr="0041609C">
        <w:rPr>
          <w:rFonts w:asciiTheme="minorHAnsi" w:hAnsiTheme="minorHAnsi" w:cstheme="minorHAnsi"/>
          <w:b/>
          <w:bCs/>
          <w:sz w:val="24"/>
          <w:szCs w:val="24"/>
        </w:rPr>
        <w:t>TO</w:t>
      </w:r>
      <w:r w:rsidRPr="0041609C">
        <w:rPr>
          <w:rFonts w:asciiTheme="minorHAnsi" w:hAnsiTheme="minorHAnsi" w:cstheme="minorHAnsi"/>
          <w:b/>
          <w:bCs/>
          <w:spacing w:val="1"/>
          <w:sz w:val="24"/>
          <w:szCs w:val="24"/>
        </w:rPr>
        <w:t xml:space="preserve"> </w:t>
      </w:r>
      <w:r w:rsidRPr="0041609C">
        <w:rPr>
          <w:rFonts w:asciiTheme="minorHAnsi" w:hAnsiTheme="minorHAnsi" w:cstheme="minorHAnsi"/>
          <w:b/>
          <w:bCs/>
          <w:sz w:val="24"/>
          <w:szCs w:val="24"/>
        </w:rPr>
        <w:t>THIS</w:t>
      </w:r>
      <w:r w:rsidRPr="0041609C">
        <w:rPr>
          <w:rFonts w:asciiTheme="minorHAnsi" w:hAnsiTheme="minorHAnsi" w:cstheme="minorHAnsi"/>
          <w:b/>
          <w:bCs/>
          <w:spacing w:val="-1"/>
          <w:sz w:val="24"/>
          <w:szCs w:val="24"/>
        </w:rPr>
        <w:t xml:space="preserve"> </w:t>
      </w:r>
      <w:r w:rsidRPr="0041609C">
        <w:rPr>
          <w:rFonts w:asciiTheme="minorHAnsi" w:hAnsiTheme="minorHAnsi" w:cstheme="minorHAnsi"/>
          <w:b/>
          <w:bCs/>
          <w:sz w:val="24"/>
          <w:szCs w:val="24"/>
        </w:rPr>
        <w:t>MEETING WITH</w:t>
      </w:r>
      <w:r w:rsidRPr="0041609C">
        <w:rPr>
          <w:rFonts w:asciiTheme="minorHAnsi" w:hAnsiTheme="minorHAnsi" w:cstheme="minorHAnsi"/>
          <w:b/>
          <w:bCs/>
          <w:spacing w:val="-1"/>
          <w:sz w:val="24"/>
          <w:szCs w:val="24"/>
        </w:rPr>
        <w:t xml:space="preserve"> </w:t>
      </w:r>
      <w:r w:rsidRPr="0041609C">
        <w:rPr>
          <w:rFonts w:asciiTheme="minorHAnsi" w:hAnsiTheme="minorHAnsi" w:cstheme="minorHAnsi"/>
          <w:b/>
          <w:bCs/>
          <w:sz w:val="24"/>
          <w:szCs w:val="24"/>
        </w:rPr>
        <w:t>A</w:t>
      </w:r>
      <w:r w:rsidRPr="0041609C">
        <w:rPr>
          <w:rFonts w:asciiTheme="minorHAnsi" w:hAnsiTheme="minorHAnsi" w:cstheme="minorHAnsi"/>
          <w:b/>
          <w:bCs/>
          <w:spacing w:val="-6"/>
          <w:sz w:val="24"/>
          <w:szCs w:val="24"/>
        </w:rPr>
        <w:t xml:space="preserve"> </w:t>
      </w:r>
      <w:r w:rsidRPr="0041609C">
        <w:rPr>
          <w:rFonts w:asciiTheme="minorHAnsi" w:hAnsiTheme="minorHAnsi" w:cstheme="minorHAnsi"/>
          <w:b/>
          <w:bCs/>
          <w:sz w:val="24"/>
          <w:szCs w:val="24"/>
        </w:rPr>
        <w:t>FIREARM IS</w:t>
      </w:r>
      <w:r w:rsidRPr="0041609C">
        <w:rPr>
          <w:rFonts w:asciiTheme="minorHAnsi" w:hAnsiTheme="minorHAnsi" w:cstheme="minorHAnsi"/>
          <w:b/>
          <w:bCs/>
          <w:spacing w:val="-1"/>
          <w:sz w:val="24"/>
          <w:szCs w:val="24"/>
        </w:rPr>
        <w:t xml:space="preserve"> </w:t>
      </w:r>
      <w:r w:rsidRPr="0041609C">
        <w:rPr>
          <w:rFonts w:asciiTheme="minorHAnsi" w:hAnsiTheme="minorHAnsi" w:cstheme="minorHAnsi"/>
          <w:b/>
          <w:bCs/>
          <w:sz w:val="24"/>
          <w:szCs w:val="24"/>
        </w:rPr>
        <w:t>FORBIDDEN</w:t>
      </w:r>
    </w:p>
    <w:p w14:paraId="28171B5F" w14:textId="77777777" w:rsidR="0041609C" w:rsidRPr="0041609C" w:rsidRDefault="0041609C" w:rsidP="0070798A">
      <w:pPr>
        <w:overflowPunct w:val="0"/>
        <w:autoSpaceDE w:val="0"/>
        <w:autoSpaceDN w:val="0"/>
        <w:spacing w:before="182" w:line="281" w:lineRule="exact"/>
        <w:rPr>
          <w:rFonts w:asciiTheme="minorHAnsi" w:hAnsiTheme="minorHAnsi" w:cstheme="minorHAnsi"/>
          <w:sz w:val="24"/>
          <w:szCs w:val="24"/>
        </w:rPr>
      </w:pPr>
      <w:r w:rsidRPr="0041609C">
        <w:rPr>
          <w:rFonts w:asciiTheme="minorHAnsi" w:hAnsiTheme="minorHAnsi" w:cstheme="minorHAnsi"/>
          <w:sz w:val="24"/>
          <w:szCs w:val="24"/>
        </w:rPr>
        <w:t>This meeting</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is a</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public meeting</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under</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Chapter</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551</w:t>
      </w:r>
      <w:r w:rsidRPr="0041609C">
        <w:rPr>
          <w:rFonts w:asciiTheme="minorHAnsi" w:hAnsiTheme="minorHAnsi" w:cstheme="minorHAnsi"/>
          <w:spacing w:val="-2"/>
          <w:sz w:val="24"/>
          <w:szCs w:val="24"/>
        </w:rPr>
        <w:t xml:space="preserve"> </w:t>
      </w:r>
      <w:r w:rsidRPr="0041609C">
        <w:rPr>
          <w:rFonts w:asciiTheme="minorHAnsi" w:hAnsiTheme="minorHAnsi" w:cstheme="minorHAnsi"/>
          <w:sz w:val="24"/>
          <w:szCs w:val="24"/>
        </w:rPr>
        <w:t>of</w:t>
      </w:r>
      <w:r w:rsidRPr="0041609C">
        <w:rPr>
          <w:rFonts w:asciiTheme="minorHAnsi" w:hAnsiTheme="minorHAnsi" w:cstheme="minorHAnsi"/>
          <w:spacing w:val="-2"/>
          <w:sz w:val="24"/>
          <w:szCs w:val="24"/>
        </w:rPr>
        <w:t xml:space="preserve"> </w:t>
      </w:r>
      <w:r w:rsidRPr="0041609C">
        <w:rPr>
          <w:rFonts w:asciiTheme="minorHAnsi" w:hAnsiTheme="minorHAnsi" w:cstheme="minorHAnsi"/>
          <w:sz w:val="24"/>
          <w:szCs w:val="24"/>
        </w:rPr>
        <w:t>the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Texas</w:t>
      </w:r>
      <w:r w:rsidRPr="0041609C">
        <w:rPr>
          <w:rFonts w:asciiTheme="minorHAnsi" w:hAnsiTheme="minorHAnsi" w:cstheme="minorHAnsi"/>
          <w:spacing w:val="-5"/>
          <w:sz w:val="24"/>
          <w:szCs w:val="24"/>
        </w:rPr>
        <w:t xml:space="preserve"> </w:t>
      </w:r>
      <w:r w:rsidRPr="0041609C">
        <w:rPr>
          <w:rFonts w:asciiTheme="minorHAnsi" w:hAnsiTheme="minorHAnsi" w:cstheme="minorHAnsi"/>
          <w:sz w:val="24"/>
          <w:szCs w:val="24"/>
        </w:rPr>
        <w:t>Government</w:t>
      </w:r>
    </w:p>
    <w:p w14:paraId="1A6389A8" w14:textId="09F1B0AA" w:rsidR="00D915D0" w:rsidRPr="0070798A" w:rsidRDefault="0041609C" w:rsidP="0070798A">
      <w:pPr>
        <w:overflowPunct w:val="0"/>
        <w:autoSpaceDE w:val="0"/>
        <w:autoSpaceDN w:val="0"/>
        <w:ind w:right="265"/>
        <w:rPr>
          <w:rFonts w:asciiTheme="minorHAnsi" w:hAnsiTheme="minorHAnsi" w:cstheme="minorHAnsi"/>
          <w:sz w:val="24"/>
          <w:szCs w:val="24"/>
        </w:rPr>
      </w:pPr>
      <w:r w:rsidRPr="0041609C">
        <w:rPr>
          <w:rFonts w:asciiTheme="minorHAnsi" w:hAnsiTheme="minorHAnsi" w:cstheme="minorHAnsi"/>
          <w:sz w:val="24"/>
          <w:szCs w:val="24"/>
        </w:rPr>
        <w:lastRenderedPageBreak/>
        <w:t>Code.</w:t>
      </w:r>
      <w:r w:rsidRPr="0041609C">
        <w:rPr>
          <w:rFonts w:asciiTheme="minorHAnsi" w:hAnsiTheme="minorHAnsi" w:cstheme="minorHAnsi"/>
          <w:spacing w:val="51"/>
          <w:sz w:val="24"/>
          <w:szCs w:val="24"/>
        </w:rPr>
        <w:t xml:space="preserve"> </w:t>
      </w:r>
      <w:r w:rsidRPr="0041609C">
        <w:rPr>
          <w:rFonts w:asciiTheme="minorHAnsi" w:hAnsiTheme="minorHAnsi" w:cstheme="minorHAnsi"/>
          <w:sz w:val="24"/>
          <w:szCs w:val="24"/>
        </w:rPr>
        <w:t>Pursuant</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to Texas Penal Code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46.03</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(a)(14),</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it</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is an</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offense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to possess or</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go with a firearm,</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including</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a</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handgun,</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in</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the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room</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or</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rooms where</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a</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meeting</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of a</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government entity</w:t>
      </w:r>
      <w:r w:rsidRPr="0041609C">
        <w:rPr>
          <w:rFonts w:asciiTheme="minorHAnsi" w:hAnsiTheme="minorHAnsi" w:cstheme="minorHAnsi"/>
          <w:spacing w:val="-1"/>
          <w:sz w:val="24"/>
          <w:szCs w:val="24"/>
        </w:rPr>
        <w:t xml:space="preserve"> </w:t>
      </w:r>
      <w:r w:rsidRPr="0041609C">
        <w:rPr>
          <w:rFonts w:asciiTheme="minorHAnsi" w:hAnsiTheme="minorHAnsi" w:cstheme="minorHAnsi"/>
          <w:sz w:val="24"/>
          <w:szCs w:val="24"/>
        </w:rPr>
        <w:t>is held.</w:t>
      </w:r>
    </w:p>
    <w:sectPr w:rsidR="00D915D0" w:rsidRPr="0070798A" w:rsidSect="004422D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1FDD" w14:textId="77777777" w:rsidR="00BB046F" w:rsidRDefault="00BB046F" w:rsidP="003E7BD4">
      <w:r>
        <w:separator/>
      </w:r>
    </w:p>
  </w:endnote>
  <w:endnote w:type="continuationSeparator" w:id="0">
    <w:p w14:paraId="3895136D" w14:textId="77777777" w:rsidR="00BB046F" w:rsidRDefault="00BB046F" w:rsidP="003E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CE59" w14:textId="77777777" w:rsidR="00BB046F" w:rsidRDefault="00BB046F" w:rsidP="003E7BD4">
      <w:r>
        <w:separator/>
      </w:r>
    </w:p>
  </w:footnote>
  <w:footnote w:type="continuationSeparator" w:id="0">
    <w:p w14:paraId="51B17152" w14:textId="77777777" w:rsidR="00BB046F" w:rsidRDefault="00BB046F" w:rsidP="003E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6E33"/>
    <w:multiLevelType w:val="hybridMultilevel"/>
    <w:tmpl w:val="906CF400"/>
    <w:lvl w:ilvl="0" w:tplc="D2827C6A">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DF2A77"/>
    <w:multiLevelType w:val="multilevel"/>
    <w:tmpl w:val="33187E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6C0BE5"/>
    <w:multiLevelType w:val="hybridMultilevel"/>
    <w:tmpl w:val="FE909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8885549">
    <w:abstractNumId w:val="1"/>
  </w:num>
  <w:num w:numId="2" w16cid:durableId="1230382288">
    <w:abstractNumId w:val="2"/>
  </w:num>
  <w:num w:numId="3" w16cid:durableId="98500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D9"/>
    <w:rsid w:val="00002DAF"/>
    <w:rsid w:val="000047CF"/>
    <w:rsid w:val="00015F65"/>
    <w:rsid w:val="0003156E"/>
    <w:rsid w:val="00032B84"/>
    <w:rsid w:val="00035B51"/>
    <w:rsid w:val="00043647"/>
    <w:rsid w:val="00071973"/>
    <w:rsid w:val="0008478E"/>
    <w:rsid w:val="00096DB2"/>
    <w:rsid w:val="000B1B33"/>
    <w:rsid w:val="000B47B7"/>
    <w:rsid w:val="000C3493"/>
    <w:rsid w:val="000E2C17"/>
    <w:rsid w:val="0010131A"/>
    <w:rsid w:val="00103A85"/>
    <w:rsid w:val="00120B34"/>
    <w:rsid w:val="00140EBD"/>
    <w:rsid w:val="00143C5A"/>
    <w:rsid w:val="00150B57"/>
    <w:rsid w:val="001630F9"/>
    <w:rsid w:val="001B372C"/>
    <w:rsid w:val="001C2799"/>
    <w:rsid w:val="0020465E"/>
    <w:rsid w:val="00232BA8"/>
    <w:rsid w:val="002376A6"/>
    <w:rsid w:val="00271F19"/>
    <w:rsid w:val="00296452"/>
    <w:rsid w:val="002A45C1"/>
    <w:rsid w:val="002B11BF"/>
    <w:rsid w:val="002C09EF"/>
    <w:rsid w:val="002D1803"/>
    <w:rsid w:val="002D2203"/>
    <w:rsid w:val="002D4701"/>
    <w:rsid w:val="002E2AD1"/>
    <w:rsid w:val="002F2D44"/>
    <w:rsid w:val="00301887"/>
    <w:rsid w:val="00310D8B"/>
    <w:rsid w:val="003153B9"/>
    <w:rsid w:val="003513E5"/>
    <w:rsid w:val="003801CD"/>
    <w:rsid w:val="003B1F69"/>
    <w:rsid w:val="003B48B7"/>
    <w:rsid w:val="003C12A1"/>
    <w:rsid w:val="003C7168"/>
    <w:rsid w:val="003E7BD4"/>
    <w:rsid w:val="00404794"/>
    <w:rsid w:val="00407E4C"/>
    <w:rsid w:val="0041609C"/>
    <w:rsid w:val="004165A1"/>
    <w:rsid w:val="00421355"/>
    <w:rsid w:val="004239B5"/>
    <w:rsid w:val="00431B3C"/>
    <w:rsid w:val="00440EBC"/>
    <w:rsid w:val="004422DC"/>
    <w:rsid w:val="004502DD"/>
    <w:rsid w:val="00455B10"/>
    <w:rsid w:val="004843C5"/>
    <w:rsid w:val="0049142A"/>
    <w:rsid w:val="004A1AA5"/>
    <w:rsid w:val="004A1E46"/>
    <w:rsid w:val="004A2865"/>
    <w:rsid w:val="004A5CBC"/>
    <w:rsid w:val="004A76D1"/>
    <w:rsid w:val="004A7809"/>
    <w:rsid w:val="004B0771"/>
    <w:rsid w:val="004B150E"/>
    <w:rsid w:val="004C0D8B"/>
    <w:rsid w:val="004E6132"/>
    <w:rsid w:val="004E7E94"/>
    <w:rsid w:val="004F63A3"/>
    <w:rsid w:val="0050043E"/>
    <w:rsid w:val="005056A7"/>
    <w:rsid w:val="005130A0"/>
    <w:rsid w:val="00533841"/>
    <w:rsid w:val="0053390E"/>
    <w:rsid w:val="00545472"/>
    <w:rsid w:val="0055132A"/>
    <w:rsid w:val="00564B83"/>
    <w:rsid w:val="00574EE1"/>
    <w:rsid w:val="00582884"/>
    <w:rsid w:val="005876EA"/>
    <w:rsid w:val="00590B4C"/>
    <w:rsid w:val="00592BDC"/>
    <w:rsid w:val="005A27CA"/>
    <w:rsid w:val="005A47B8"/>
    <w:rsid w:val="005A7A91"/>
    <w:rsid w:val="005C2013"/>
    <w:rsid w:val="00623487"/>
    <w:rsid w:val="006520A9"/>
    <w:rsid w:val="00680513"/>
    <w:rsid w:val="006A2E3A"/>
    <w:rsid w:val="006A62DA"/>
    <w:rsid w:val="006D01DC"/>
    <w:rsid w:val="006E544F"/>
    <w:rsid w:val="006E5A25"/>
    <w:rsid w:val="006E7C59"/>
    <w:rsid w:val="0070798A"/>
    <w:rsid w:val="00732401"/>
    <w:rsid w:val="007336FB"/>
    <w:rsid w:val="00746810"/>
    <w:rsid w:val="00756B15"/>
    <w:rsid w:val="0076593E"/>
    <w:rsid w:val="0077545B"/>
    <w:rsid w:val="00791E7D"/>
    <w:rsid w:val="007A28A6"/>
    <w:rsid w:val="007C24E6"/>
    <w:rsid w:val="007C3A36"/>
    <w:rsid w:val="007C6289"/>
    <w:rsid w:val="0080458E"/>
    <w:rsid w:val="00822198"/>
    <w:rsid w:val="00830E9F"/>
    <w:rsid w:val="00843CC9"/>
    <w:rsid w:val="00852E3C"/>
    <w:rsid w:val="00867A27"/>
    <w:rsid w:val="008968FD"/>
    <w:rsid w:val="00896C88"/>
    <w:rsid w:val="008A2ED3"/>
    <w:rsid w:val="008A5B4F"/>
    <w:rsid w:val="008A7EFE"/>
    <w:rsid w:val="008B13DC"/>
    <w:rsid w:val="008D3478"/>
    <w:rsid w:val="008D4D52"/>
    <w:rsid w:val="008E066E"/>
    <w:rsid w:val="008E27CF"/>
    <w:rsid w:val="008F6D49"/>
    <w:rsid w:val="00912D71"/>
    <w:rsid w:val="009373AB"/>
    <w:rsid w:val="00942E39"/>
    <w:rsid w:val="009706B6"/>
    <w:rsid w:val="009926D2"/>
    <w:rsid w:val="009D3BBC"/>
    <w:rsid w:val="00A0325F"/>
    <w:rsid w:val="00A16358"/>
    <w:rsid w:val="00A17F7D"/>
    <w:rsid w:val="00A2078E"/>
    <w:rsid w:val="00A20EB7"/>
    <w:rsid w:val="00A2617F"/>
    <w:rsid w:val="00A65092"/>
    <w:rsid w:val="00A678D2"/>
    <w:rsid w:val="00A809AE"/>
    <w:rsid w:val="00A852B2"/>
    <w:rsid w:val="00AE409B"/>
    <w:rsid w:val="00AE4F3D"/>
    <w:rsid w:val="00AF280F"/>
    <w:rsid w:val="00B23730"/>
    <w:rsid w:val="00B27FF8"/>
    <w:rsid w:val="00B42E77"/>
    <w:rsid w:val="00B47142"/>
    <w:rsid w:val="00B605DD"/>
    <w:rsid w:val="00B73974"/>
    <w:rsid w:val="00B74285"/>
    <w:rsid w:val="00B834BA"/>
    <w:rsid w:val="00BB022C"/>
    <w:rsid w:val="00BB046F"/>
    <w:rsid w:val="00BB2190"/>
    <w:rsid w:val="00BD0ED5"/>
    <w:rsid w:val="00BE0F73"/>
    <w:rsid w:val="00C20285"/>
    <w:rsid w:val="00C35C08"/>
    <w:rsid w:val="00C936E7"/>
    <w:rsid w:val="00CB74E9"/>
    <w:rsid w:val="00D150D2"/>
    <w:rsid w:val="00D257E4"/>
    <w:rsid w:val="00D4672A"/>
    <w:rsid w:val="00D74EAF"/>
    <w:rsid w:val="00D77F43"/>
    <w:rsid w:val="00D86602"/>
    <w:rsid w:val="00D915D0"/>
    <w:rsid w:val="00DA4025"/>
    <w:rsid w:val="00DB75F6"/>
    <w:rsid w:val="00DC00AB"/>
    <w:rsid w:val="00DD0EB6"/>
    <w:rsid w:val="00DE0682"/>
    <w:rsid w:val="00DE17C9"/>
    <w:rsid w:val="00DF6F06"/>
    <w:rsid w:val="00DF7703"/>
    <w:rsid w:val="00E16A3E"/>
    <w:rsid w:val="00E30978"/>
    <w:rsid w:val="00E3115D"/>
    <w:rsid w:val="00E562AF"/>
    <w:rsid w:val="00E579B8"/>
    <w:rsid w:val="00E643B0"/>
    <w:rsid w:val="00E72A64"/>
    <w:rsid w:val="00E8331E"/>
    <w:rsid w:val="00EA0DAE"/>
    <w:rsid w:val="00EA79FF"/>
    <w:rsid w:val="00EB5483"/>
    <w:rsid w:val="00F1521A"/>
    <w:rsid w:val="00F30845"/>
    <w:rsid w:val="00F334D8"/>
    <w:rsid w:val="00F544E8"/>
    <w:rsid w:val="00F576F7"/>
    <w:rsid w:val="00F63D3D"/>
    <w:rsid w:val="00F703BB"/>
    <w:rsid w:val="00F73874"/>
    <w:rsid w:val="00F74D87"/>
    <w:rsid w:val="00F93D8B"/>
    <w:rsid w:val="00F949D9"/>
    <w:rsid w:val="00F97462"/>
    <w:rsid w:val="00FA287B"/>
    <w:rsid w:val="00FB3FB2"/>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9DAB22"/>
  <w15:docId w15:val="{C6266E9E-E672-49DB-BF71-CB389AFC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D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9D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F6D49"/>
    <w:pPr>
      <w:ind w:left="720"/>
      <w:contextualSpacing/>
    </w:pPr>
  </w:style>
  <w:style w:type="paragraph" w:styleId="Header">
    <w:name w:val="header"/>
    <w:basedOn w:val="Normal"/>
    <w:link w:val="HeaderChar"/>
    <w:uiPriority w:val="99"/>
    <w:unhideWhenUsed/>
    <w:rsid w:val="003E7BD4"/>
    <w:pPr>
      <w:tabs>
        <w:tab w:val="center" w:pos="4680"/>
        <w:tab w:val="right" w:pos="9360"/>
      </w:tabs>
    </w:pPr>
  </w:style>
  <w:style w:type="character" w:customStyle="1" w:styleId="HeaderChar">
    <w:name w:val="Header Char"/>
    <w:basedOn w:val="DefaultParagraphFont"/>
    <w:link w:val="Header"/>
    <w:uiPriority w:val="99"/>
    <w:rsid w:val="003E7BD4"/>
    <w:rPr>
      <w:rFonts w:ascii="Calibri" w:hAnsi="Calibri" w:cs="Times New Roman"/>
    </w:rPr>
  </w:style>
  <w:style w:type="paragraph" w:styleId="Footer">
    <w:name w:val="footer"/>
    <w:basedOn w:val="Normal"/>
    <w:link w:val="FooterChar"/>
    <w:uiPriority w:val="99"/>
    <w:unhideWhenUsed/>
    <w:rsid w:val="003E7BD4"/>
    <w:pPr>
      <w:tabs>
        <w:tab w:val="center" w:pos="4680"/>
        <w:tab w:val="right" w:pos="9360"/>
      </w:tabs>
    </w:pPr>
  </w:style>
  <w:style w:type="character" w:customStyle="1" w:styleId="FooterChar">
    <w:name w:val="Footer Char"/>
    <w:basedOn w:val="DefaultParagraphFont"/>
    <w:link w:val="Footer"/>
    <w:uiPriority w:val="99"/>
    <w:rsid w:val="003E7BD4"/>
    <w:rPr>
      <w:rFonts w:ascii="Calibri" w:hAnsi="Calibri" w:cs="Times New Roman"/>
    </w:rPr>
  </w:style>
  <w:style w:type="character" w:styleId="Hyperlink">
    <w:name w:val="Hyperlink"/>
    <w:basedOn w:val="DefaultParagraphFont"/>
    <w:uiPriority w:val="99"/>
    <w:unhideWhenUsed/>
    <w:rsid w:val="00F703BB"/>
    <w:rPr>
      <w:color w:val="0563C1"/>
      <w:u w:val="single"/>
    </w:rPr>
  </w:style>
  <w:style w:type="character" w:customStyle="1" w:styleId="inv-meeting-url">
    <w:name w:val="inv-meeting-url"/>
    <w:basedOn w:val="DefaultParagraphFont"/>
    <w:rsid w:val="00F703BB"/>
  </w:style>
  <w:style w:type="paragraph" w:styleId="BalloonText">
    <w:name w:val="Balloon Text"/>
    <w:basedOn w:val="Normal"/>
    <w:link w:val="BalloonTextChar"/>
    <w:uiPriority w:val="99"/>
    <w:semiHidden/>
    <w:unhideWhenUsed/>
    <w:rsid w:val="00533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41"/>
    <w:rPr>
      <w:rFonts w:ascii="Segoe UI" w:hAnsi="Segoe UI" w:cs="Segoe UI"/>
      <w:sz w:val="18"/>
      <w:szCs w:val="18"/>
    </w:rPr>
  </w:style>
  <w:style w:type="character" w:styleId="UnresolvedMention">
    <w:name w:val="Unresolved Mention"/>
    <w:basedOn w:val="DefaultParagraphFont"/>
    <w:uiPriority w:val="99"/>
    <w:semiHidden/>
    <w:unhideWhenUsed/>
    <w:rsid w:val="00545472"/>
    <w:rPr>
      <w:color w:val="605E5C"/>
      <w:shd w:val="clear" w:color="auto" w:fill="E1DFDD"/>
    </w:rPr>
  </w:style>
  <w:style w:type="character" w:styleId="FollowedHyperlink">
    <w:name w:val="FollowedHyperlink"/>
    <w:basedOn w:val="DefaultParagraphFont"/>
    <w:uiPriority w:val="99"/>
    <w:semiHidden/>
    <w:unhideWhenUsed/>
    <w:rsid w:val="00296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4">
      <w:bodyDiv w:val="1"/>
      <w:marLeft w:val="0"/>
      <w:marRight w:val="0"/>
      <w:marTop w:val="0"/>
      <w:marBottom w:val="0"/>
      <w:divBdr>
        <w:top w:val="none" w:sz="0" w:space="0" w:color="auto"/>
        <w:left w:val="none" w:sz="0" w:space="0" w:color="auto"/>
        <w:bottom w:val="none" w:sz="0" w:space="0" w:color="auto"/>
        <w:right w:val="none" w:sz="0" w:space="0" w:color="auto"/>
      </w:divBdr>
    </w:div>
    <w:div w:id="549272529">
      <w:bodyDiv w:val="1"/>
      <w:marLeft w:val="0"/>
      <w:marRight w:val="0"/>
      <w:marTop w:val="0"/>
      <w:marBottom w:val="0"/>
      <w:divBdr>
        <w:top w:val="none" w:sz="0" w:space="0" w:color="auto"/>
        <w:left w:val="none" w:sz="0" w:space="0" w:color="auto"/>
        <w:bottom w:val="none" w:sz="0" w:space="0" w:color="auto"/>
        <w:right w:val="none" w:sz="0" w:space="0" w:color="auto"/>
      </w:divBdr>
    </w:div>
    <w:div w:id="1040285561">
      <w:bodyDiv w:val="1"/>
      <w:marLeft w:val="0"/>
      <w:marRight w:val="0"/>
      <w:marTop w:val="0"/>
      <w:marBottom w:val="0"/>
      <w:divBdr>
        <w:top w:val="none" w:sz="0" w:space="0" w:color="auto"/>
        <w:left w:val="none" w:sz="0" w:space="0" w:color="auto"/>
        <w:bottom w:val="none" w:sz="0" w:space="0" w:color="auto"/>
        <w:right w:val="none" w:sz="0" w:space="0" w:color="auto"/>
      </w:divBdr>
    </w:div>
    <w:div w:id="1217355934">
      <w:bodyDiv w:val="1"/>
      <w:marLeft w:val="0"/>
      <w:marRight w:val="0"/>
      <w:marTop w:val="0"/>
      <w:marBottom w:val="0"/>
      <w:divBdr>
        <w:top w:val="none" w:sz="0" w:space="0" w:color="auto"/>
        <w:left w:val="none" w:sz="0" w:space="0" w:color="auto"/>
        <w:bottom w:val="none" w:sz="0" w:space="0" w:color="auto"/>
        <w:right w:val="none" w:sz="0" w:space="0" w:color="auto"/>
      </w:divBdr>
    </w:div>
    <w:div w:id="1346906368">
      <w:bodyDiv w:val="1"/>
      <w:marLeft w:val="0"/>
      <w:marRight w:val="0"/>
      <w:marTop w:val="0"/>
      <w:marBottom w:val="0"/>
      <w:divBdr>
        <w:top w:val="none" w:sz="0" w:space="0" w:color="auto"/>
        <w:left w:val="none" w:sz="0" w:space="0" w:color="auto"/>
        <w:bottom w:val="none" w:sz="0" w:space="0" w:color="auto"/>
        <w:right w:val="none" w:sz="0" w:space="0" w:color="auto"/>
      </w:divBdr>
    </w:div>
    <w:div w:id="1772122102">
      <w:bodyDiv w:val="1"/>
      <w:marLeft w:val="0"/>
      <w:marRight w:val="0"/>
      <w:marTop w:val="0"/>
      <w:marBottom w:val="0"/>
      <w:divBdr>
        <w:top w:val="none" w:sz="0" w:space="0" w:color="auto"/>
        <w:left w:val="none" w:sz="0" w:space="0" w:color="auto"/>
        <w:bottom w:val="none" w:sz="0" w:space="0" w:color="auto"/>
        <w:right w:val="none" w:sz="0" w:space="0" w:color="auto"/>
      </w:divBdr>
    </w:div>
    <w:div w:id="1780103616">
      <w:bodyDiv w:val="1"/>
      <w:marLeft w:val="0"/>
      <w:marRight w:val="0"/>
      <w:marTop w:val="0"/>
      <w:marBottom w:val="0"/>
      <w:divBdr>
        <w:top w:val="none" w:sz="0" w:space="0" w:color="auto"/>
        <w:left w:val="none" w:sz="0" w:space="0" w:color="auto"/>
        <w:bottom w:val="none" w:sz="0" w:space="0" w:color="auto"/>
        <w:right w:val="none" w:sz="0" w:space="0" w:color="auto"/>
      </w:divBdr>
    </w:div>
    <w:div w:id="1793984572">
      <w:bodyDiv w:val="1"/>
      <w:marLeft w:val="0"/>
      <w:marRight w:val="0"/>
      <w:marTop w:val="0"/>
      <w:marBottom w:val="0"/>
      <w:divBdr>
        <w:top w:val="none" w:sz="0" w:space="0" w:color="auto"/>
        <w:left w:val="none" w:sz="0" w:space="0" w:color="auto"/>
        <w:bottom w:val="none" w:sz="0" w:space="0" w:color="auto"/>
        <w:right w:val="none" w:sz="0" w:space="0" w:color="auto"/>
      </w:divBdr>
    </w:div>
    <w:div w:id="20396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122986360,,691294621" TargetMode="External"/><Relationship Id="rId3" Type="http://schemas.openxmlformats.org/officeDocument/2006/relationships/settings" Target="settings.xml"/><Relationship Id="rId7" Type="http://schemas.openxmlformats.org/officeDocument/2006/relationships/hyperlink" Target="https://teams.microsoft.com/l/meetup-join/19%3ameeting_NTc3MjNkODQtMzY4Yy00NmE4LTkzYTktYjQxMzFjMTkwMTEx%40thread.v2/0?context=%7b%22Tid%22%3a%227ad04e8c-92f5-4b20-81d6-10fd88325899%22%2c%22Oid%22%3a%22ac707050-73dd-4f23-81c5-7b2125eb977f%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hn.sutton@twdb.texas.gov" TargetMode="External"/><Relationship Id="rId4" Type="http://schemas.openxmlformats.org/officeDocument/2006/relationships/webSettings" Target="webSettings.xml"/><Relationship Id="rId9" Type="http://schemas.openxmlformats.org/officeDocument/2006/relationships/hyperlink" Target="mailto:Cheryl.Arredondo@twdb.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Sendejar</dc:creator>
  <cp:lastModifiedBy>John Sutton</cp:lastModifiedBy>
  <cp:revision>3</cp:revision>
  <dcterms:created xsi:type="dcterms:W3CDTF">2023-03-27T19:54:00Z</dcterms:created>
  <dcterms:modified xsi:type="dcterms:W3CDTF">2023-03-28T15:58:00Z</dcterms:modified>
</cp:coreProperties>
</file>